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AF7107">
      <w:pPr>
        <w:jc w:val="center"/>
        <w:rPr>
          <w:rFonts w:hint="eastAsia"/>
          <w:b/>
          <w:bCs/>
          <w:sz w:val="36"/>
          <w:szCs w:val="44"/>
          <w:lang w:val="en-US" w:eastAsia="zh-CN"/>
        </w:rPr>
      </w:pPr>
      <w:r>
        <w:rPr>
          <w:rFonts w:hint="eastAsia"/>
          <w:b/>
          <w:bCs/>
          <w:sz w:val="36"/>
          <w:szCs w:val="44"/>
          <w:lang w:val="en-US" w:eastAsia="zh-CN"/>
        </w:rPr>
        <w:t>合肥九中第五十二届秋季田径运动会开幕式</w:t>
      </w:r>
    </w:p>
    <w:p w14:paraId="674DAF37">
      <w:pPr>
        <w:jc w:val="center"/>
        <w:rPr>
          <w:rFonts w:hint="eastAsia"/>
          <w:b/>
          <w:bCs/>
          <w:sz w:val="36"/>
          <w:szCs w:val="44"/>
          <w:lang w:val="en-US" w:eastAsia="zh-CN"/>
        </w:rPr>
      </w:pPr>
      <w:r>
        <w:rPr>
          <w:rFonts w:hint="eastAsia"/>
          <w:b/>
          <w:bCs/>
          <w:sz w:val="36"/>
          <w:szCs w:val="44"/>
          <w:lang w:val="en-US" w:eastAsia="zh-CN"/>
        </w:rPr>
        <w:t>购买服务项目中标单位增补公示</w:t>
      </w:r>
    </w:p>
    <w:p w14:paraId="5465EC9C">
      <w:pPr>
        <w:ind w:firstLine="560" w:firstLineChars="200"/>
        <w:rPr>
          <w:rFonts w:hint="eastAsia"/>
          <w:sz w:val="28"/>
          <w:szCs w:val="28"/>
          <w:lang w:val="en-US" w:eastAsia="zh-CN"/>
        </w:rPr>
      </w:pPr>
    </w:p>
    <w:p w14:paraId="415418A2">
      <w:pPr>
        <w:ind w:firstLine="560" w:firstLineChars="200"/>
        <w:rPr>
          <w:rFonts w:hint="eastAsia"/>
          <w:sz w:val="28"/>
          <w:szCs w:val="28"/>
          <w:lang w:val="en-US" w:eastAsia="zh-CN"/>
        </w:rPr>
      </w:pPr>
      <w:r>
        <w:rPr>
          <w:rFonts w:hint="eastAsia"/>
          <w:sz w:val="28"/>
          <w:szCs w:val="28"/>
          <w:lang w:val="en-US" w:eastAsia="zh-CN"/>
        </w:rPr>
        <w:t>合肥九中第五十二届秋季田径运动会开幕式购买服务项目招标公告于2025年9月16日发布。截至2025年9月22日下午16:00，共收到3家单位投标。</w:t>
      </w:r>
    </w:p>
    <w:p w14:paraId="181691D8">
      <w:pPr>
        <w:ind w:firstLine="560" w:firstLineChars="200"/>
        <w:rPr>
          <w:rFonts w:hint="default"/>
          <w:sz w:val="28"/>
          <w:szCs w:val="28"/>
          <w:lang w:val="en-US" w:eastAsia="zh-CN"/>
        </w:rPr>
      </w:pPr>
      <w:r>
        <w:rPr>
          <w:rFonts w:hint="eastAsia"/>
          <w:sz w:val="28"/>
          <w:szCs w:val="28"/>
          <w:lang w:val="en-US" w:eastAsia="zh-CN"/>
        </w:rPr>
        <w:t>2025年9月22日下午16：10，评审小组现场开标评标，经审查3家投标单位无关联性，资质业绩符合竞标要求。评审小组现场根据最低价中标法，最终评审结果如下：</w:t>
      </w:r>
    </w:p>
    <w:p w14:paraId="21299DF3">
      <w:pPr>
        <w:ind w:firstLine="560" w:firstLineChars="200"/>
        <w:rPr>
          <w:rFonts w:hint="eastAsia"/>
          <w:sz w:val="28"/>
          <w:szCs w:val="28"/>
          <w:lang w:val="en-US" w:eastAsia="zh-CN"/>
        </w:rPr>
      </w:pPr>
      <w:r>
        <w:rPr>
          <w:rFonts w:hint="eastAsia"/>
          <w:sz w:val="28"/>
          <w:szCs w:val="28"/>
          <w:lang w:val="en-US" w:eastAsia="zh-CN"/>
        </w:rPr>
        <w:t>预中标单位名称：合肥超达文化传播有限责任公司</w:t>
      </w:r>
    </w:p>
    <w:p w14:paraId="63F62BBA">
      <w:pPr>
        <w:ind w:firstLine="560" w:firstLineChars="200"/>
        <w:rPr>
          <w:rFonts w:hint="default"/>
          <w:sz w:val="28"/>
          <w:szCs w:val="28"/>
          <w:lang w:val="en-US" w:eastAsia="zh-CN"/>
        </w:rPr>
      </w:pPr>
      <w:r>
        <w:rPr>
          <w:rFonts w:hint="eastAsia"/>
          <w:sz w:val="28"/>
          <w:szCs w:val="28"/>
          <w:lang w:val="en-US" w:eastAsia="zh-CN"/>
        </w:rPr>
        <w:t>预中标价格：16160元</w:t>
      </w:r>
      <w:bookmarkStart w:id="0" w:name="_GoBack"/>
      <w:bookmarkEnd w:id="0"/>
    </w:p>
    <w:p w14:paraId="142C3C5D">
      <w:pPr>
        <w:ind w:firstLine="560" w:firstLineChars="200"/>
        <w:rPr>
          <w:rFonts w:hint="eastAsia"/>
          <w:sz w:val="28"/>
          <w:szCs w:val="28"/>
          <w:lang w:val="en-US" w:eastAsia="zh-CN"/>
        </w:rPr>
      </w:pPr>
      <w:r>
        <w:rPr>
          <w:rFonts w:hint="eastAsia"/>
          <w:sz w:val="28"/>
          <w:szCs w:val="28"/>
          <w:lang w:val="en-US" w:eastAsia="zh-CN"/>
        </w:rPr>
        <w:t>项目负责部门：合肥九中政教处，联系电话：0551-62807155。</w:t>
      </w:r>
    </w:p>
    <w:p w14:paraId="6963B615">
      <w:pPr>
        <w:ind w:firstLine="560" w:firstLineChars="200"/>
        <w:rPr>
          <w:rFonts w:hint="eastAsia"/>
          <w:sz w:val="28"/>
          <w:szCs w:val="28"/>
          <w:lang w:val="en-US" w:eastAsia="zh-CN"/>
        </w:rPr>
      </w:pPr>
      <w:r>
        <w:rPr>
          <w:rFonts w:hint="eastAsia"/>
          <w:sz w:val="28"/>
          <w:szCs w:val="28"/>
          <w:lang w:val="en-US" w:eastAsia="zh-CN"/>
        </w:rPr>
        <w:t>各投标单位如对评审结果有异议，可在评审结果公告发布起三个工作日内（9月22日—9月24日）致电0551-62809808、邮箱hfjzxfjb@163.com（校党委办信访专用渠道），向招标人提出质疑。如公示期内无异议，本评标结果自动转为中标结果，特此公告。</w:t>
      </w:r>
    </w:p>
    <w:p w14:paraId="1DF0B2FD">
      <w:pPr>
        <w:rPr>
          <w:rFonts w:hint="default"/>
          <w:lang w:val="en-US" w:eastAsia="zh-CN"/>
        </w:rPr>
      </w:pPr>
    </w:p>
    <w:p w14:paraId="2A830A53">
      <w:pPr>
        <w:rPr>
          <w:rFonts w:hint="default"/>
          <w:lang w:val="en-US" w:eastAsia="zh-CN"/>
        </w:rPr>
      </w:pPr>
    </w:p>
    <w:p w14:paraId="532B4D23">
      <w:pPr>
        <w:jc w:val="right"/>
        <w:rPr>
          <w:rFonts w:hint="eastAsia"/>
          <w:sz w:val="28"/>
          <w:szCs w:val="36"/>
          <w:lang w:val="en-US" w:eastAsia="zh-CN"/>
        </w:rPr>
      </w:pPr>
      <w:r>
        <w:rPr>
          <w:rFonts w:hint="eastAsia"/>
          <w:sz w:val="28"/>
          <w:szCs w:val="36"/>
          <w:lang w:val="en-US" w:eastAsia="zh-CN"/>
        </w:rPr>
        <w:t>合肥市第九中学</w:t>
      </w:r>
    </w:p>
    <w:p w14:paraId="33B13FFE">
      <w:pPr>
        <w:jc w:val="right"/>
        <w:rPr>
          <w:rFonts w:hint="default"/>
          <w:sz w:val="28"/>
          <w:szCs w:val="36"/>
          <w:lang w:val="en-US" w:eastAsia="zh-CN"/>
        </w:rPr>
      </w:pPr>
      <w:r>
        <w:rPr>
          <w:rFonts w:hint="eastAsia"/>
          <w:sz w:val="28"/>
          <w:szCs w:val="36"/>
          <w:lang w:val="en-US" w:eastAsia="zh-CN"/>
        </w:rPr>
        <w:t>2025年9月22日</w:t>
      </w:r>
    </w:p>
    <w:p w14:paraId="3372B2E8">
      <w:pPr>
        <w:rPr>
          <w:rFonts w:hint="eastAsia"/>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FiNTE3Y2EzMWYyNWZmOWMzNGRhZGRiYzJjYzEyNGYifQ=="/>
  </w:docVars>
  <w:rsids>
    <w:rsidRoot w:val="00000000"/>
    <w:rsid w:val="0FB36372"/>
    <w:rsid w:val="18377ACE"/>
    <w:rsid w:val="1F2B0B30"/>
    <w:rsid w:val="225D0AB9"/>
    <w:rsid w:val="226D554C"/>
    <w:rsid w:val="34D55735"/>
    <w:rsid w:val="35F91B17"/>
    <w:rsid w:val="73E02777"/>
    <w:rsid w:val="791001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321</Words>
  <Characters>384</Characters>
  <Lines>0</Lines>
  <Paragraphs>0</Paragraphs>
  <TotalTime>13</TotalTime>
  <ScaleCrop>false</ScaleCrop>
  <LinksUpToDate>false</LinksUpToDate>
  <CharactersWithSpaces>384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2023-03-22T04:21:00Z</dcterms:created>
  <dc:creator>lenovo</dc:creator>
  <cp:lastModifiedBy>马亚亮</cp:lastModifiedBy>
  <dcterms:modified xsi:type="dcterms:W3CDTF">2025-09-25T01:56:20Z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88E232A778854D88B263423D48064F01</vt:lpwstr>
  </property>
  <property fmtid="{D5CDD505-2E9C-101B-9397-08002B2CF9AE}" pid="4" name="KSOTemplateDocerSaveRecord">
    <vt:lpwstr>eyJoZGlkIjoiMWY0ZWE3NjI4Mjg0YmQyNmE5NDRhMTBjNWU4YzEyMzMiLCJ1c2VySWQiOiI2MjM0MDI3MzcifQ==</vt:lpwstr>
  </property>
</Properties>
</file>